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73" w:rsidRPr="00392873" w:rsidRDefault="00CC2E21" w:rsidP="003928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bookmarkStart w:id="0" w:name="_GoBack"/>
      <w:bookmarkEnd w:id="0"/>
      <w:r w:rsidRPr="00392873">
        <w:rPr>
          <w:rFonts w:ascii="Times New Roman" w:hAnsi="Times New Roman" w:cs="Times New Roman"/>
          <w:b/>
          <w:sz w:val="28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C2E21" w:rsidRPr="00392873" w:rsidRDefault="00CC2E21" w:rsidP="0039287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(відповідно до пункту 4'</w:t>
      </w:r>
      <w:r w:rsidR="00F7449C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постанови КМУ від 11.10.2016 №</w:t>
      </w:r>
      <w:r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710 «Про ефективне використання державних коштів» (зі змінами))</w:t>
      </w:r>
    </w:p>
    <w:p w:rsidR="00392873" w:rsidRPr="00392873" w:rsidRDefault="00392873" w:rsidP="0039287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C2E21" w:rsidRPr="00392873" w:rsidTr="00CA3DE8">
        <w:tc>
          <w:tcPr>
            <w:tcW w:w="4785" w:type="dxa"/>
          </w:tcPr>
          <w:p w:rsidR="00CC2E21" w:rsidRPr="00392873" w:rsidRDefault="00CC2E21" w:rsidP="003928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4786" w:type="dxa"/>
          </w:tcPr>
          <w:p w:rsidR="006B4B78" w:rsidRPr="00392873" w:rsidRDefault="009D21DF" w:rsidP="003928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92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Рокитнівський</w:t>
            </w:r>
            <w:proofErr w:type="spellEnd"/>
            <w:r w:rsidRPr="00392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професійний ліцей. Україна. 34200, Рівненська область, смт. </w:t>
            </w:r>
            <w:proofErr w:type="spellStart"/>
            <w:r w:rsidRPr="00392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Рокитне</w:t>
            </w:r>
            <w:proofErr w:type="spellEnd"/>
            <w:r w:rsidRPr="003928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, вул. Міцкевича, 15. Код ЄДРПОУ -  02547168. </w:t>
            </w:r>
          </w:p>
        </w:tc>
      </w:tr>
      <w:tr w:rsidR="00CC2E21" w:rsidRPr="00392873" w:rsidTr="00CA3DE8">
        <w:tc>
          <w:tcPr>
            <w:tcW w:w="4785" w:type="dxa"/>
          </w:tcPr>
          <w:p w:rsidR="00CC2E21" w:rsidRPr="00392873" w:rsidRDefault="00CC2E21" w:rsidP="003928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      </w:r>
          </w:p>
        </w:tc>
        <w:tc>
          <w:tcPr>
            <w:tcW w:w="4786" w:type="dxa"/>
          </w:tcPr>
          <w:p w:rsidR="00C347C0" w:rsidRPr="00392873" w:rsidRDefault="00AF3CCF" w:rsidP="00392873">
            <w:pPr>
              <w:pStyle w:val="1"/>
              <w:shd w:val="clear" w:color="auto" w:fill="F3F7FA"/>
              <w:spacing w:before="0" w:beforeAutospacing="0" w:after="0" w:afterAutospacing="0" w:line="276" w:lineRule="auto"/>
              <w:outlineLvl w:val="0"/>
              <w:rPr>
                <w:color w:val="333333"/>
                <w:sz w:val="24"/>
                <w:szCs w:val="24"/>
                <w:lang w:val="uk-UA"/>
              </w:rPr>
            </w:pPr>
            <w:r w:rsidRPr="00392873">
              <w:rPr>
                <w:sz w:val="24"/>
                <w:szCs w:val="24"/>
                <w:lang w:val="uk-UA"/>
              </w:rPr>
              <w:t xml:space="preserve">ДК 021:2015 - </w:t>
            </w:r>
            <w:r w:rsidR="009D21DF" w:rsidRPr="00392873">
              <w:rPr>
                <w:sz w:val="24"/>
                <w:szCs w:val="24"/>
                <w:lang w:val="uk-UA"/>
              </w:rPr>
              <w:t xml:space="preserve">09110000-3 - </w:t>
            </w:r>
            <w:r w:rsidR="00C347C0" w:rsidRPr="00392873">
              <w:rPr>
                <w:color w:val="333333"/>
                <w:sz w:val="24"/>
                <w:szCs w:val="24"/>
                <w:lang w:val="uk-UA"/>
              </w:rPr>
              <w:t>Тверде паливо (паливна гранула з деревини (</w:t>
            </w:r>
            <w:proofErr w:type="spellStart"/>
            <w:r w:rsidR="00C347C0" w:rsidRPr="00392873">
              <w:rPr>
                <w:color w:val="333333"/>
                <w:sz w:val="24"/>
                <w:szCs w:val="24"/>
                <w:lang w:val="uk-UA"/>
              </w:rPr>
              <w:t>пелети</w:t>
            </w:r>
            <w:proofErr w:type="spellEnd"/>
            <w:r w:rsidR="00C347C0" w:rsidRPr="00392873">
              <w:rPr>
                <w:color w:val="333333"/>
                <w:sz w:val="24"/>
                <w:szCs w:val="24"/>
                <w:lang w:val="uk-UA"/>
              </w:rPr>
              <w:t xml:space="preserve">), </w:t>
            </w:r>
            <w:proofErr w:type="spellStart"/>
            <w:r w:rsidR="00C347C0" w:rsidRPr="00392873">
              <w:rPr>
                <w:color w:val="333333"/>
                <w:sz w:val="24"/>
                <w:szCs w:val="24"/>
                <w:lang w:val="uk-UA"/>
              </w:rPr>
              <w:t>напівбрикети</w:t>
            </w:r>
            <w:proofErr w:type="spellEnd"/>
            <w:r w:rsidR="00C347C0" w:rsidRPr="00392873">
              <w:rPr>
                <w:color w:val="333333"/>
                <w:sz w:val="24"/>
                <w:szCs w:val="24"/>
                <w:lang w:val="uk-UA"/>
              </w:rPr>
              <w:t xml:space="preserve"> торф’яні, брикети паливні «RUF» з деревини)</w:t>
            </w:r>
          </w:p>
          <w:p w:rsidR="00CC2E21" w:rsidRPr="00392873" w:rsidRDefault="00CC2E21" w:rsidP="003928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2E21" w:rsidRPr="00392873" w:rsidTr="00CA3DE8">
        <w:tc>
          <w:tcPr>
            <w:tcW w:w="4785" w:type="dxa"/>
          </w:tcPr>
          <w:p w:rsidR="00CC2E21" w:rsidRPr="00392873" w:rsidRDefault="00CC2E21" w:rsidP="003928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закупівлі:</w:t>
            </w:r>
          </w:p>
        </w:tc>
        <w:tc>
          <w:tcPr>
            <w:tcW w:w="4786" w:type="dxa"/>
          </w:tcPr>
          <w:p w:rsidR="00CC2E21" w:rsidRPr="00392873" w:rsidRDefault="00C347C0" w:rsidP="0039287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392873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UA-2025</w:t>
            </w:r>
            <w:r w:rsidR="00F941A6" w:rsidRPr="00392873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-01-</w:t>
            </w:r>
            <w:r w:rsidRPr="00392873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20</w:t>
            </w:r>
            <w:r w:rsidR="00F941A6" w:rsidRPr="00392873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-01</w:t>
            </w:r>
            <w:r w:rsidRPr="00392873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3160</w:t>
            </w:r>
            <w:r w:rsidR="00F941A6" w:rsidRPr="00392873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-a</w:t>
            </w:r>
          </w:p>
        </w:tc>
      </w:tr>
    </w:tbl>
    <w:p w:rsidR="00CC2E21" w:rsidRPr="00392873" w:rsidRDefault="00CC2E21" w:rsidP="00392873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6B4B78" w:rsidRPr="00392873" w:rsidRDefault="00CC2E21" w:rsidP="0039287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873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Найменування:</w:t>
      </w:r>
      <w:r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941A6" w:rsidRPr="00392873">
        <w:rPr>
          <w:rFonts w:ascii="Times New Roman" w:hAnsi="Times New Roman" w:cs="Times New Roman"/>
          <w:sz w:val="24"/>
          <w:szCs w:val="24"/>
          <w:lang w:val="uk-UA"/>
        </w:rPr>
        <w:t>Рокитнівський</w:t>
      </w:r>
      <w:proofErr w:type="spellEnd"/>
      <w:r w:rsidR="00F941A6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професійний ліцей</w:t>
      </w:r>
    </w:p>
    <w:p w:rsidR="00AF3CCF" w:rsidRPr="00392873" w:rsidRDefault="00AF3CCF" w:rsidP="0039287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07017" w:rsidRPr="00392873" w:rsidRDefault="00CC2E21" w:rsidP="0039287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873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доцільності закупівлі</w:t>
      </w:r>
      <w:r w:rsidR="0006557E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C07017" w:rsidRPr="00392873" w:rsidRDefault="0006557E" w:rsidP="0039287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3 метою забезпечення опаленням </w:t>
      </w:r>
      <w:r w:rsidR="00392873">
        <w:rPr>
          <w:rFonts w:ascii="Times New Roman" w:hAnsi="Times New Roman" w:cs="Times New Roman"/>
          <w:sz w:val="24"/>
          <w:szCs w:val="24"/>
          <w:lang w:val="uk-UA"/>
        </w:rPr>
        <w:t xml:space="preserve">навчального закладу на 2025-2026 опалюваний сезон. </w:t>
      </w:r>
      <w:r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3CCF" w:rsidRPr="00392873" w:rsidRDefault="00AF3CCF" w:rsidP="0039287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CCF" w:rsidRPr="00392873" w:rsidRDefault="00CC2E21" w:rsidP="003928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2873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закупівлі:</w:t>
      </w:r>
    </w:p>
    <w:p w:rsidR="00C347C0" w:rsidRPr="00392873" w:rsidRDefault="00AF3CCF" w:rsidP="0039287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92873">
        <w:rPr>
          <w:rFonts w:ascii="Times New Roman" w:hAnsi="Times New Roman"/>
          <w:b/>
          <w:sz w:val="24"/>
          <w:szCs w:val="24"/>
          <w:lang w:val="uk-UA"/>
        </w:rPr>
        <w:t>Паливна гранула з деревини (</w:t>
      </w:r>
      <w:proofErr w:type="spellStart"/>
      <w:r w:rsidRPr="00392873">
        <w:rPr>
          <w:rFonts w:ascii="Times New Roman" w:hAnsi="Times New Roman"/>
          <w:b/>
          <w:sz w:val="24"/>
          <w:szCs w:val="24"/>
          <w:lang w:val="uk-UA"/>
        </w:rPr>
        <w:t>пелети</w:t>
      </w:r>
      <w:proofErr w:type="spellEnd"/>
      <w:r w:rsidRPr="00392873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3F61B9" w:rsidRPr="00392873" w:rsidRDefault="003F61B9" w:rsidP="00392873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9287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Технічні, якісні характеристики:</w:t>
      </w:r>
    </w:p>
    <w:p w:rsidR="003F61B9" w:rsidRPr="00392873" w:rsidRDefault="003F61B9" w:rsidP="00392873">
      <w:pPr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bookmarkStart w:id="1" w:name="_Hlk147775994"/>
      <w:r w:rsidRPr="00392873">
        <w:rPr>
          <w:rFonts w:ascii="Times New Roman" w:eastAsia="Times New Roman" w:hAnsi="Times New Roman"/>
          <w:bCs/>
          <w:sz w:val="24"/>
          <w:szCs w:val="24"/>
          <w:lang w:val="uk-UA"/>
        </w:rPr>
        <w:t>Деревне паливо (</w:t>
      </w:r>
      <w:bookmarkStart w:id="2" w:name="_Hlk138321286"/>
      <w:r w:rsidRPr="00392873">
        <w:rPr>
          <w:rFonts w:ascii="Times New Roman" w:hAnsi="Times New Roman"/>
          <w:bCs/>
          <w:sz w:val="24"/>
          <w:szCs w:val="24"/>
          <w:lang w:val="uk-UA"/>
        </w:rPr>
        <w:t>паливна гранула з деревини (</w:t>
      </w:r>
      <w:proofErr w:type="spellStart"/>
      <w:r w:rsidRPr="00392873">
        <w:rPr>
          <w:rFonts w:ascii="Times New Roman" w:hAnsi="Times New Roman"/>
          <w:bCs/>
          <w:sz w:val="24"/>
          <w:szCs w:val="24"/>
          <w:lang w:val="uk-UA"/>
        </w:rPr>
        <w:t>пелети</w:t>
      </w:r>
      <w:proofErr w:type="spellEnd"/>
      <w:r w:rsidRPr="00392873">
        <w:rPr>
          <w:rFonts w:ascii="Times New Roman" w:hAnsi="Times New Roman"/>
          <w:bCs/>
          <w:sz w:val="24"/>
          <w:szCs w:val="24"/>
          <w:lang w:val="uk-UA"/>
        </w:rPr>
        <w:t>)</w:t>
      </w:r>
      <w:bookmarkEnd w:id="1"/>
      <w:bookmarkEnd w:id="2"/>
      <w:r w:rsidR="007F261B" w:rsidRPr="00392873">
        <w:rPr>
          <w:rFonts w:ascii="Times New Roman" w:hAnsi="Times New Roman"/>
          <w:bCs/>
          <w:sz w:val="24"/>
          <w:szCs w:val="24"/>
          <w:lang w:val="uk-UA"/>
        </w:rPr>
        <w:t>)</w:t>
      </w:r>
      <w:r w:rsidRPr="0039287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92873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 своїми характеристиками </w:t>
      </w:r>
      <w:bookmarkStart w:id="3" w:name="_Hlk147776075"/>
      <w:r w:rsidRPr="00392873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мають відповідати </w:t>
      </w:r>
      <w:r w:rsidRPr="00392873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діючому державному стандарту ДСТУ 8358:2015</w:t>
      </w:r>
      <w:bookmarkEnd w:id="3"/>
      <w:r w:rsidRPr="00392873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, а саме:</w:t>
      </w:r>
    </w:p>
    <w:p w:rsidR="003F61B9" w:rsidRPr="00392873" w:rsidRDefault="003F61B9" w:rsidP="003928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39287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Вимоги щодо якості продукції та інші вимоги:</w:t>
      </w:r>
    </w:p>
    <w:p w:rsidR="003F61B9" w:rsidRPr="00392873" w:rsidRDefault="003F61B9" w:rsidP="00392873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392873">
        <w:rPr>
          <w:rFonts w:ascii="Times New Roman" w:eastAsia="Times New Roman" w:hAnsi="Times New Roman"/>
          <w:sz w:val="24"/>
          <w:szCs w:val="24"/>
          <w:lang w:val="uk-UA"/>
        </w:rPr>
        <w:t xml:space="preserve">Сировина - деревина хвойних або листяних порід  </w:t>
      </w:r>
    </w:p>
    <w:p w:rsidR="003F61B9" w:rsidRPr="00392873" w:rsidRDefault="003F61B9" w:rsidP="0039287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92D050"/>
          <w:lang w:val="uk-UA"/>
        </w:rPr>
      </w:pPr>
      <w:r w:rsidRPr="00392873">
        <w:rPr>
          <w:rFonts w:ascii="Times New Roman" w:eastAsia="Times New Roman" w:hAnsi="Times New Roman"/>
          <w:sz w:val="24"/>
          <w:szCs w:val="24"/>
          <w:lang w:val="uk-UA"/>
        </w:rPr>
        <w:t xml:space="preserve">Фасування - </w:t>
      </w:r>
      <w:proofErr w:type="spellStart"/>
      <w:r w:rsidRPr="00392873">
        <w:rPr>
          <w:rFonts w:ascii="Times New Roman" w:eastAsia="Times New Roman" w:hAnsi="Times New Roman"/>
          <w:sz w:val="24"/>
          <w:szCs w:val="24"/>
          <w:lang w:val="uk-UA"/>
        </w:rPr>
        <w:t>поліпропиленові</w:t>
      </w:r>
      <w:proofErr w:type="spellEnd"/>
      <w:r w:rsidRPr="00392873">
        <w:rPr>
          <w:rFonts w:ascii="Times New Roman" w:eastAsia="Times New Roman" w:hAnsi="Times New Roman"/>
          <w:sz w:val="24"/>
          <w:szCs w:val="24"/>
          <w:lang w:val="uk-UA"/>
        </w:rPr>
        <w:t xml:space="preserve"> мішки вагою 15-40 кг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560"/>
        <w:gridCol w:w="4935"/>
        <w:gridCol w:w="3143"/>
      </w:tblGrid>
      <w:tr w:rsidR="003F61B9" w:rsidRPr="00392873" w:rsidTr="0022402F">
        <w:tc>
          <w:tcPr>
            <w:tcW w:w="560" w:type="dxa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bookmarkStart w:id="4" w:name="_Hlk147776050"/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№</w:t>
            </w:r>
          </w:p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п/п</w:t>
            </w:r>
          </w:p>
        </w:tc>
        <w:tc>
          <w:tcPr>
            <w:tcW w:w="4935" w:type="dxa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Показник</w:t>
            </w:r>
          </w:p>
        </w:tc>
        <w:tc>
          <w:tcPr>
            <w:tcW w:w="3143" w:type="dxa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Вимоги Замовника</w:t>
            </w:r>
          </w:p>
        </w:tc>
      </w:tr>
      <w:tr w:rsidR="003F61B9" w:rsidRPr="00392873" w:rsidTr="0022402F">
        <w:tc>
          <w:tcPr>
            <w:tcW w:w="560" w:type="dxa"/>
          </w:tcPr>
          <w:p w:rsidR="003F61B9" w:rsidRPr="00392873" w:rsidRDefault="003F61B9" w:rsidP="00392873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Діаметр</w:t>
            </w:r>
          </w:p>
        </w:tc>
        <w:tc>
          <w:tcPr>
            <w:tcW w:w="3143" w:type="dxa"/>
            <w:vAlign w:val="center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4-24 мм</w:t>
            </w:r>
          </w:p>
        </w:tc>
      </w:tr>
      <w:tr w:rsidR="003F61B9" w:rsidRPr="00392873" w:rsidTr="0022402F">
        <w:tc>
          <w:tcPr>
            <w:tcW w:w="560" w:type="dxa"/>
          </w:tcPr>
          <w:p w:rsidR="003F61B9" w:rsidRPr="00392873" w:rsidRDefault="003F61B9" w:rsidP="00392873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Довжина</w:t>
            </w:r>
          </w:p>
        </w:tc>
        <w:tc>
          <w:tcPr>
            <w:tcW w:w="3143" w:type="dxa"/>
            <w:vAlign w:val="center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3- 49 мм</w:t>
            </w:r>
          </w:p>
        </w:tc>
      </w:tr>
      <w:tr w:rsidR="003F61B9" w:rsidRPr="00392873" w:rsidTr="0022402F">
        <w:tc>
          <w:tcPr>
            <w:tcW w:w="560" w:type="dxa"/>
          </w:tcPr>
          <w:p w:rsidR="003F61B9" w:rsidRPr="00392873" w:rsidRDefault="003F61B9" w:rsidP="00392873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Зольність</w:t>
            </w:r>
          </w:p>
        </w:tc>
        <w:tc>
          <w:tcPr>
            <w:tcW w:w="3143" w:type="dxa"/>
            <w:vAlign w:val="center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Не більше 1,0 % </w:t>
            </w:r>
          </w:p>
        </w:tc>
      </w:tr>
      <w:tr w:rsidR="003F61B9" w:rsidRPr="00392873" w:rsidTr="0022402F">
        <w:tc>
          <w:tcPr>
            <w:tcW w:w="560" w:type="dxa"/>
          </w:tcPr>
          <w:p w:rsidR="003F61B9" w:rsidRPr="00392873" w:rsidRDefault="003F61B9" w:rsidP="00392873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Вологість </w:t>
            </w:r>
          </w:p>
        </w:tc>
        <w:tc>
          <w:tcPr>
            <w:tcW w:w="3143" w:type="dxa"/>
            <w:vAlign w:val="center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Не більше 10 %</w:t>
            </w:r>
          </w:p>
        </w:tc>
      </w:tr>
      <w:tr w:rsidR="003F61B9" w:rsidRPr="00392873" w:rsidTr="0022402F">
        <w:tc>
          <w:tcPr>
            <w:tcW w:w="560" w:type="dxa"/>
          </w:tcPr>
          <w:p w:rsidR="003F61B9" w:rsidRPr="00392873" w:rsidRDefault="003F61B9" w:rsidP="00392873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Теплота згорання на робочий стан (нижча)</w:t>
            </w:r>
          </w:p>
        </w:tc>
        <w:tc>
          <w:tcPr>
            <w:tcW w:w="3143" w:type="dxa"/>
            <w:vAlign w:val="center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Не менше  17,5 </w:t>
            </w:r>
            <w:proofErr w:type="spellStart"/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мДж</w:t>
            </w:r>
            <w:proofErr w:type="spellEnd"/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/кг</w:t>
            </w:r>
          </w:p>
        </w:tc>
      </w:tr>
      <w:tr w:rsidR="003F61B9" w:rsidRPr="00392873" w:rsidTr="0022402F">
        <w:tc>
          <w:tcPr>
            <w:tcW w:w="560" w:type="dxa"/>
          </w:tcPr>
          <w:p w:rsidR="003F61B9" w:rsidRPr="00392873" w:rsidRDefault="003F61B9" w:rsidP="00392873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Щільність</w:t>
            </w:r>
          </w:p>
        </w:tc>
        <w:tc>
          <w:tcPr>
            <w:tcW w:w="3143" w:type="dxa"/>
            <w:vAlign w:val="center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Не менше 1100 кг/м куб.</w:t>
            </w:r>
          </w:p>
        </w:tc>
      </w:tr>
      <w:tr w:rsidR="003F61B9" w:rsidRPr="00392873" w:rsidTr="0022402F">
        <w:tc>
          <w:tcPr>
            <w:tcW w:w="560" w:type="dxa"/>
          </w:tcPr>
          <w:p w:rsidR="003F61B9" w:rsidRPr="00392873" w:rsidRDefault="003F61B9" w:rsidP="00392873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bookmarkStart w:id="5" w:name="_Hlk138322424"/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Вміст дрібних частинок</w:t>
            </w:r>
            <w:bookmarkEnd w:id="5"/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 розміром менше ніж 3 мм (після виготовлення), %</w:t>
            </w:r>
          </w:p>
        </w:tc>
        <w:tc>
          <w:tcPr>
            <w:tcW w:w="3143" w:type="dxa"/>
            <w:vAlign w:val="center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Не більше ніж 8 %</w:t>
            </w:r>
          </w:p>
        </w:tc>
      </w:tr>
      <w:tr w:rsidR="003F61B9" w:rsidRPr="00392873" w:rsidTr="0022402F">
        <w:tc>
          <w:tcPr>
            <w:tcW w:w="560" w:type="dxa"/>
          </w:tcPr>
          <w:p w:rsidR="003F61B9" w:rsidRPr="00392873" w:rsidRDefault="003F61B9" w:rsidP="00392873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Вміст домішок,%</w:t>
            </w:r>
          </w:p>
        </w:tc>
        <w:tc>
          <w:tcPr>
            <w:tcW w:w="3143" w:type="dxa"/>
            <w:vAlign w:val="center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Не більше ніж 2 %</w:t>
            </w:r>
          </w:p>
        </w:tc>
      </w:tr>
      <w:tr w:rsidR="003F61B9" w:rsidRPr="00392873" w:rsidTr="0022402F">
        <w:tc>
          <w:tcPr>
            <w:tcW w:w="560" w:type="dxa"/>
          </w:tcPr>
          <w:p w:rsidR="003F61B9" w:rsidRPr="00392873" w:rsidRDefault="003F61B9" w:rsidP="00392873">
            <w:pPr>
              <w:pStyle w:val="a8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Насипна щільність</w:t>
            </w:r>
          </w:p>
        </w:tc>
        <w:tc>
          <w:tcPr>
            <w:tcW w:w="3143" w:type="dxa"/>
            <w:vAlign w:val="center"/>
          </w:tcPr>
          <w:p w:rsidR="003F61B9" w:rsidRPr="00392873" w:rsidRDefault="003F61B9" w:rsidP="0039287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Не менше ніж 600 кг/</w:t>
            </w:r>
            <w:proofErr w:type="spellStart"/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м.куб</w:t>
            </w:r>
            <w:proofErr w:type="spellEnd"/>
          </w:p>
        </w:tc>
      </w:tr>
    </w:tbl>
    <w:p w:rsidR="003F61B9" w:rsidRPr="00392873" w:rsidRDefault="00C347C0" w:rsidP="003928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sz w:val="24"/>
          <w:szCs w:val="24"/>
          <w:lang w:val="uk-UA"/>
        </w:rPr>
      </w:pPr>
      <w:bookmarkStart w:id="6" w:name="_Hlk187837287"/>
      <w:bookmarkEnd w:id="4"/>
      <w:r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Якість паливної гранули з деревини (</w:t>
      </w:r>
      <w:proofErr w:type="spellStart"/>
      <w:r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пелети</w:t>
      </w:r>
      <w:proofErr w:type="spellEnd"/>
      <w:r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), що постачається до Замовника, має відповідати зольності, вологості, щільності, теплоті згорання, лінійним розмірам (довжина, діаметр), </w:t>
      </w:r>
      <w:r w:rsidRPr="00392873">
        <w:rPr>
          <w:rFonts w:ascii="Times New Roman" w:hAnsi="Times New Roman" w:cs="Times New Roman"/>
          <w:sz w:val="24"/>
          <w:szCs w:val="24"/>
          <w:lang w:val="uk-UA" w:eastAsia="uk-UA"/>
        </w:rPr>
        <w:t>вмісту дрібних частинок, вмісту домішок, насипній щільності,</w:t>
      </w:r>
      <w:r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підтверджується наданням в складі </w:t>
      </w:r>
      <w:r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тендерної пропозиції копій (оригіналів) сертифікатів чи протоколів випробування (видані на ім’я учасника торгів або виробника або постачальника (продавця та ін.) підтвердженого догов</w:t>
      </w:r>
      <w:r w:rsidR="003B6BE8"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ірними відносинами з учасником) </w:t>
      </w:r>
      <w:r w:rsidR="003B6BE8" w:rsidRPr="00392873">
        <w:rPr>
          <w:rFonts w:ascii="Times New Roman" w:hAnsi="Times New Roman" w:cs="Times New Roman"/>
          <w:sz w:val="24"/>
          <w:szCs w:val="24"/>
          <w:lang w:val="uk-UA"/>
        </w:rPr>
        <w:t>в 4 кварталі 2024 року або в 2025 році,</w:t>
      </w:r>
      <w:r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92873">
        <w:rPr>
          <w:rFonts w:ascii="Times New Roman" w:hAnsi="Times New Roman" w:cs="Times New Roman"/>
          <w:sz w:val="24"/>
          <w:szCs w:val="24"/>
          <w:lang w:val="uk-UA"/>
        </w:rPr>
        <w:t>які підтверджують якість продукції, що постачається</w:t>
      </w:r>
      <w:bookmarkStart w:id="7" w:name="_Hlk155814348"/>
      <w:bookmarkEnd w:id="6"/>
      <w:r w:rsidRPr="00392873">
        <w:rPr>
          <w:sz w:val="24"/>
          <w:szCs w:val="24"/>
          <w:lang w:val="uk-UA"/>
        </w:rPr>
        <w:t xml:space="preserve">, </w:t>
      </w:r>
      <w:r w:rsidR="003F61B9"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виданого незалежною лабораторією, яка зареєстрована в реєстрі НААУ (підтверджується наданням в складі тендерної пропозиції  атестату про акредитацію лабораторії, яка видала документи на якість). У разі якщо документи </w:t>
      </w:r>
      <w:bookmarkStart w:id="8" w:name="_Hlk155814159"/>
      <w:r w:rsidR="003F61B9"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що </w:t>
      </w:r>
      <w:r w:rsidR="003F61B9" w:rsidRPr="00392873">
        <w:rPr>
          <w:rFonts w:ascii="Times New Roman" w:hAnsi="Times New Roman" w:cs="Times New Roman"/>
          <w:sz w:val="24"/>
          <w:szCs w:val="24"/>
          <w:lang w:val="uk-UA"/>
        </w:rPr>
        <w:t>підтверджують якість продукції</w:t>
      </w:r>
      <w:r w:rsidR="003F61B9"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End w:id="8"/>
      <w:r w:rsidR="003F61B9"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видані не на  учасника торгів, а </w:t>
      </w:r>
      <w:bookmarkStart w:id="9" w:name="_Hlk155813921"/>
      <w:r w:rsidR="003F61B9"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виробни</w:t>
      </w:r>
      <w:r w:rsidR="00756C4B"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ка або постачальника (продавця </w:t>
      </w:r>
      <w:r w:rsidR="003F61B9"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тощо)</w:t>
      </w:r>
      <w:bookmarkEnd w:id="9"/>
      <w:r w:rsidR="003F61B9"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>, учасник то</w:t>
      </w:r>
      <w:r w:rsidR="003B6BE8"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ргів має підтвердити наявність </w:t>
      </w:r>
      <w:r w:rsidR="003F61B9"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договірних відносин між ним та тим суб'єктом господарювання на чиє ім'я видані документи</w:t>
      </w:r>
      <w:r w:rsidR="00756C4B"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3F61B9"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що </w:t>
      </w:r>
      <w:r w:rsidR="003F61B9" w:rsidRPr="00392873">
        <w:rPr>
          <w:rFonts w:ascii="Times New Roman" w:hAnsi="Times New Roman" w:cs="Times New Roman"/>
          <w:sz w:val="24"/>
          <w:szCs w:val="24"/>
          <w:lang w:val="uk-UA"/>
        </w:rPr>
        <w:t>підтверджують якість продукції.</w:t>
      </w:r>
    </w:p>
    <w:bookmarkEnd w:id="7"/>
    <w:p w:rsidR="00756C4B" w:rsidRPr="00392873" w:rsidRDefault="00756C4B" w:rsidP="003928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6C4B" w:rsidRPr="00392873" w:rsidRDefault="00756C4B" w:rsidP="003928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92873">
        <w:rPr>
          <w:rFonts w:ascii="Times New Roman" w:hAnsi="Times New Roman" w:cs="Times New Roman"/>
          <w:b/>
          <w:sz w:val="24"/>
          <w:szCs w:val="24"/>
          <w:lang w:val="uk-UA"/>
        </w:rPr>
        <w:t>Напівбрикети</w:t>
      </w:r>
      <w:proofErr w:type="spellEnd"/>
      <w:r w:rsidRPr="003928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торф’яні</w:t>
      </w:r>
    </w:p>
    <w:p w:rsidR="00756C4B" w:rsidRPr="00392873" w:rsidRDefault="00756C4B" w:rsidP="0039287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39287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Технічні, якісні характеристики:</w:t>
      </w:r>
    </w:p>
    <w:p w:rsidR="00756C4B" w:rsidRPr="00392873" w:rsidRDefault="00756C4B" w:rsidP="0039287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bookmarkStart w:id="10" w:name="_Hlk159499954"/>
      <w:proofErr w:type="spellStart"/>
      <w:r w:rsidRPr="00392873">
        <w:rPr>
          <w:rFonts w:ascii="Times New Roman" w:hAnsi="Times New Roman" w:cs="Times New Roman"/>
          <w:bCs/>
          <w:sz w:val="24"/>
          <w:szCs w:val="24"/>
          <w:lang w:val="uk-UA"/>
        </w:rPr>
        <w:t>Напівбрикети</w:t>
      </w:r>
      <w:proofErr w:type="spellEnd"/>
      <w:r w:rsidRPr="003928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торф’яні за своїми характеристиками мають відповідати діючому державному стандарту РСТ УРСР 1297-82</w:t>
      </w:r>
      <w:r w:rsidRPr="0039287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 а саме:</w:t>
      </w:r>
    </w:p>
    <w:bookmarkEnd w:id="10"/>
    <w:p w:rsidR="00756C4B" w:rsidRPr="00392873" w:rsidRDefault="00756C4B" w:rsidP="0039287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</w:pPr>
      <w:r w:rsidRPr="0039287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Вимоги щодо якості продукції та інші вимоги: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560"/>
        <w:gridCol w:w="4935"/>
        <w:gridCol w:w="3143"/>
      </w:tblGrid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№</w:t>
            </w:r>
          </w:p>
          <w:p w:rsidR="00756C4B" w:rsidRPr="00392873" w:rsidRDefault="00756C4B" w:rsidP="0039287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п/п</w:t>
            </w:r>
          </w:p>
        </w:tc>
        <w:tc>
          <w:tcPr>
            <w:tcW w:w="4935" w:type="dxa"/>
          </w:tcPr>
          <w:p w:rsidR="00756C4B" w:rsidRPr="00392873" w:rsidRDefault="00756C4B" w:rsidP="0039287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Показник</w:t>
            </w:r>
          </w:p>
        </w:tc>
        <w:tc>
          <w:tcPr>
            <w:tcW w:w="3143" w:type="dxa"/>
          </w:tcPr>
          <w:p w:rsidR="00756C4B" w:rsidRPr="00392873" w:rsidRDefault="00756C4B" w:rsidP="0039287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Вимоги Замовника</w:t>
            </w:r>
          </w:p>
        </w:tc>
      </w:tr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Довжина</w:t>
            </w:r>
          </w:p>
        </w:tc>
        <w:tc>
          <w:tcPr>
            <w:tcW w:w="3143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bCs/>
                <w:szCs w:val="24"/>
                <w:lang w:val="uk-UA"/>
              </w:rPr>
              <w:t>80-200 мм</w:t>
            </w:r>
          </w:p>
        </w:tc>
      </w:tr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756C4B" w:rsidRPr="00392873" w:rsidRDefault="00756C4B" w:rsidP="00392873">
            <w:pPr>
              <w:spacing w:line="276" w:lineRule="auto"/>
              <w:ind w:right="-108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Ширина</w:t>
            </w:r>
          </w:p>
        </w:tc>
        <w:tc>
          <w:tcPr>
            <w:tcW w:w="3143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bCs/>
                <w:szCs w:val="24"/>
                <w:lang w:val="uk-UA"/>
              </w:rPr>
              <w:t>45-200 мм</w:t>
            </w:r>
          </w:p>
        </w:tc>
      </w:tr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Товщина (висота)</w:t>
            </w:r>
          </w:p>
        </w:tc>
        <w:tc>
          <w:tcPr>
            <w:tcW w:w="3143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92873">
              <w:rPr>
                <w:rFonts w:ascii="Times New Roman" w:hAnsi="Times New Roman" w:cs="Times New Roman"/>
                <w:bCs/>
                <w:szCs w:val="24"/>
                <w:lang w:val="uk-UA"/>
              </w:rPr>
              <w:t>15-70 мм</w:t>
            </w:r>
          </w:p>
        </w:tc>
      </w:tr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Зольність</w:t>
            </w:r>
          </w:p>
        </w:tc>
        <w:tc>
          <w:tcPr>
            <w:tcW w:w="3143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bCs/>
                <w:szCs w:val="24"/>
                <w:lang w:val="uk-UA"/>
              </w:rPr>
              <w:t>до 25,0 %</w:t>
            </w:r>
          </w:p>
        </w:tc>
      </w:tr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Вологість</w:t>
            </w:r>
          </w:p>
        </w:tc>
        <w:tc>
          <w:tcPr>
            <w:tcW w:w="3143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до 25,0 %</w:t>
            </w:r>
          </w:p>
        </w:tc>
      </w:tr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 xml:space="preserve">Теплота згорання </w:t>
            </w:r>
          </w:p>
        </w:tc>
        <w:tc>
          <w:tcPr>
            <w:tcW w:w="3143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 xml:space="preserve">не менше 10,2 </w:t>
            </w:r>
            <w:proofErr w:type="spellStart"/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мДж</w:t>
            </w:r>
            <w:proofErr w:type="spellEnd"/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/кг</w:t>
            </w:r>
          </w:p>
        </w:tc>
      </w:tr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Механічна міцність</w:t>
            </w:r>
          </w:p>
        </w:tc>
        <w:tc>
          <w:tcPr>
            <w:tcW w:w="3143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не менше 93 %</w:t>
            </w:r>
          </w:p>
        </w:tc>
      </w:tr>
    </w:tbl>
    <w:p w:rsidR="00756C4B" w:rsidRPr="00392873" w:rsidRDefault="00756C4B" w:rsidP="003928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39287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Якість </w:t>
      </w:r>
      <w:proofErr w:type="spellStart"/>
      <w:r w:rsidRPr="0039287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напівбрикетів</w:t>
      </w:r>
      <w:proofErr w:type="spellEnd"/>
      <w:r w:rsidRPr="0039287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торф’яних, що будуть постачатися замовнику, повинна відповідати зольності, вологості, механічній міцності, теплоті згорання, розмірам, що вказані, та повинна відповідати діючим РСТУРСР 1297-82, </w:t>
      </w:r>
      <w:r w:rsidR="00B80206"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підтверджуватись н</w:t>
      </w:r>
      <w:r w:rsidRPr="0039287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аданням</w:t>
      </w:r>
      <w:r w:rsidR="00B80206" w:rsidRPr="0039287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копіями </w:t>
      </w:r>
      <w:r w:rsidRPr="0039287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сертифікату якості та паспорту про якість торф’яної продукції, виданих Українською інспекцією по контролю якості торф’яної продукції і паливних брикетів «УКРІНСПАЛИВО», виданих на виробника </w:t>
      </w:r>
      <w:proofErr w:type="spellStart"/>
      <w:r w:rsidRPr="0039287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напівбрикетів</w:t>
      </w:r>
      <w:proofErr w:type="spellEnd"/>
      <w:r w:rsidRPr="0039287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торф’яних.</w:t>
      </w:r>
    </w:p>
    <w:p w:rsidR="00756C4B" w:rsidRPr="00392873" w:rsidRDefault="00756C4B" w:rsidP="00392873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39287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На кожну партію при поставці учасник зобов’язаний надавати документи про якість</w:t>
      </w:r>
      <w:r w:rsidRPr="003928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9287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напівбрикетів</w:t>
      </w:r>
      <w:proofErr w:type="spellEnd"/>
      <w:r w:rsidRPr="0039287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торф’яних, встановленої форми відповідно до діючого державного стандарту РСТУРСР1297-82, а саме</w:t>
      </w:r>
      <w:r w:rsidRPr="003928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39287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сертифікат якості та паспорт про якість торф’яної продукції, виданих Українською інспекцією по контролю якості торф’яної продукції і паливних брикетів «УКРІНСПАЛИВО».</w:t>
      </w:r>
    </w:p>
    <w:p w:rsidR="00756C4B" w:rsidRPr="00392873" w:rsidRDefault="00756C4B" w:rsidP="0039287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756C4B" w:rsidRPr="00392873" w:rsidRDefault="00756C4B" w:rsidP="0039287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928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</w:t>
      </w:r>
      <w:r w:rsidRPr="00392873">
        <w:rPr>
          <w:rFonts w:ascii="Times New Roman" w:hAnsi="Times New Roman" w:cs="Times New Roman"/>
          <w:b/>
          <w:sz w:val="24"/>
          <w:szCs w:val="24"/>
          <w:lang w:val="uk-UA"/>
        </w:rPr>
        <w:t>рикети паливні «RUF» з деревини</w:t>
      </w:r>
    </w:p>
    <w:p w:rsidR="00756C4B" w:rsidRPr="00392873" w:rsidRDefault="00756C4B" w:rsidP="0039287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39287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Технічні, якісні характеристики:</w:t>
      </w:r>
    </w:p>
    <w:p w:rsidR="00756C4B" w:rsidRPr="00392873" w:rsidRDefault="00756C4B" w:rsidP="0039287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392873">
        <w:rPr>
          <w:rFonts w:ascii="Times New Roman" w:hAnsi="Times New Roman" w:cs="Times New Roman"/>
          <w:bCs/>
          <w:sz w:val="24"/>
          <w:szCs w:val="24"/>
          <w:lang w:val="uk-UA"/>
        </w:rPr>
        <w:t>Брикети паливні «RUF»</w:t>
      </w:r>
      <w:r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28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деревини </w:t>
      </w:r>
      <w:r w:rsidRPr="0039287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за своїми характеристиками мають відповідати </w:t>
      </w:r>
      <w:r w:rsidRPr="0039287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діючому державному стандарту ДСТУ 8358:2015, а саме:</w:t>
      </w:r>
    </w:p>
    <w:p w:rsidR="00756C4B" w:rsidRPr="00392873" w:rsidRDefault="00756C4B" w:rsidP="0039287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</w:pPr>
      <w:r w:rsidRPr="0039287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Вимоги щодо якості продукції та інші вимоги:</w:t>
      </w:r>
    </w:p>
    <w:p w:rsidR="00756C4B" w:rsidRPr="00392873" w:rsidRDefault="00756C4B" w:rsidP="0039287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Сировина - деревина хвойних або листяних порід  </w:t>
      </w:r>
    </w:p>
    <w:p w:rsidR="00756C4B" w:rsidRPr="00392873" w:rsidRDefault="00756C4B" w:rsidP="00392873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92D050"/>
          <w:lang w:val="uk-UA"/>
        </w:rPr>
      </w:pPr>
      <w:r w:rsidRPr="00392873">
        <w:rPr>
          <w:rFonts w:ascii="Times New Roman" w:hAnsi="Times New Roman" w:cs="Times New Roman"/>
          <w:sz w:val="24"/>
          <w:szCs w:val="24"/>
          <w:lang w:val="uk-UA"/>
        </w:rPr>
        <w:t>Фасування – поліетиленова упаковка по 10-15 кг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560"/>
        <w:gridCol w:w="4935"/>
        <w:gridCol w:w="3143"/>
      </w:tblGrid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№</w:t>
            </w:r>
          </w:p>
          <w:p w:rsidR="00756C4B" w:rsidRPr="00392873" w:rsidRDefault="00756C4B" w:rsidP="0039287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п/п</w:t>
            </w:r>
          </w:p>
        </w:tc>
        <w:tc>
          <w:tcPr>
            <w:tcW w:w="4935" w:type="dxa"/>
          </w:tcPr>
          <w:p w:rsidR="00756C4B" w:rsidRPr="00392873" w:rsidRDefault="00756C4B" w:rsidP="0039287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Показник</w:t>
            </w:r>
          </w:p>
        </w:tc>
        <w:tc>
          <w:tcPr>
            <w:tcW w:w="3143" w:type="dxa"/>
          </w:tcPr>
          <w:p w:rsidR="00756C4B" w:rsidRPr="00392873" w:rsidRDefault="00756C4B" w:rsidP="0039287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Вимоги Замовника</w:t>
            </w:r>
          </w:p>
        </w:tc>
      </w:tr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/>
              </w:rPr>
              <w:t>Ширина  (діаметр)</w:t>
            </w:r>
          </w:p>
        </w:tc>
        <w:tc>
          <w:tcPr>
            <w:tcW w:w="3143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25-75 мм</w:t>
            </w:r>
          </w:p>
        </w:tc>
      </w:tr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Довжина</w:t>
            </w:r>
          </w:p>
        </w:tc>
        <w:tc>
          <w:tcPr>
            <w:tcW w:w="3143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10-400 мм</w:t>
            </w:r>
          </w:p>
        </w:tc>
      </w:tr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Висота (товщина)</w:t>
            </w:r>
          </w:p>
        </w:tc>
        <w:tc>
          <w:tcPr>
            <w:tcW w:w="3143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25-75 мм</w:t>
            </w:r>
          </w:p>
        </w:tc>
      </w:tr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bookmarkStart w:id="11" w:name="_Hlk151112345"/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Радіус закруглення на ребрах брикетів </w:t>
            </w:r>
            <w:bookmarkEnd w:id="11"/>
          </w:p>
        </w:tc>
        <w:tc>
          <w:tcPr>
            <w:tcW w:w="3143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від 3 до 20 мм</w:t>
            </w:r>
          </w:p>
        </w:tc>
      </w:tr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Зольність</w:t>
            </w:r>
          </w:p>
        </w:tc>
        <w:tc>
          <w:tcPr>
            <w:tcW w:w="3143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Не більше 1,0 % </w:t>
            </w:r>
          </w:p>
        </w:tc>
      </w:tr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Вологість </w:t>
            </w:r>
          </w:p>
        </w:tc>
        <w:tc>
          <w:tcPr>
            <w:tcW w:w="3143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Не більше 10 %</w:t>
            </w:r>
          </w:p>
        </w:tc>
      </w:tr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Теплота згорання на робочий стан (нижча)</w:t>
            </w:r>
          </w:p>
        </w:tc>
        <w:tc>
          <w:tcPr>
            <w:tcW w:w="3143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 xml:space="preserve">Не менше  17,5 </w:t>
            </w:r>
            <w:proofErr w:type="spellStart"/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мДж</w:t>
            </w:r>
            <w:proofErr w:type="spellEnd"/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/кг</w:t>
            </w:r>
          </w:p>
        </w:tc>
      </w:tr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Щільність</w:t>
            </w:r>
          </w:p>
        </w:tc>
        <w:tc>
          <w:tcPr>
            <w:tcW w:w="3143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Не менше 1100 кг/м куб.</w:t>
            </w:r>
          </w:p>
        </w:tc>
      </w:tr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Вміст дрібних частинок розміром менше ніж 15 мм (після виготовлення), %</w:t>
            </w:r>
          </w:p>
        </w:tc>
        <w:tc>
          <w:tcPr>
            <w:tcW w:w="3143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Не більше ніж 8 %</w:t>
            </w:r>
          </w:p>
        </w:tc>
      </w:tr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Вміст домішок,%</w:t>
            </w:r>
          </w:p>
        </w:tc>
        <w:tc>
          <w:tcPr>
            <w:tcW w:w="3143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Не більше ніж 2 %</w:t>
            </w:r>
          </w:p>
        </w:tc>
      </w:tr>
      <w:tr w:rsidR="00756C4B" w:rsidRPr="00392873" w:rsidTr="00C80F2C">
        <w:tc>
          <w:tcPr>
            <w:tcW w:w="560" w:type="dxa"/>
          </w:tcPr>
          <w:p w:rsidR="00756C4B" w:rsidRPr="00392873" w:rsidRDefault="00756C4B" w:rsidP="00392873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4935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Насипна щільність</w:t>
            </w:r>
          </w:p>
        </w:tc>
        <w:tc>
          <w:tcPr>
            <w:tcW w:w="3143" w:type="dxa"/>
            <w:vAlign w:val="center"/>
          </w:tcPr>
          <w:p w:rsidR="00756C4B" w:rsidRPr="00392873" w:rsidRDefault="00756C4B" w:rsidP="00392873">
            <w:pPr>
              <w:pStyle w:val="a8"/>
              <w:spacing w:line="276" w:lineRule="auto"/>
              <w:rPr>
                <w:rFonts w:ascii="Times New Roman" w:hAnsi="Times New Roman" w:cs="Times New Roman"/>
                <w:szCs w:val="24"/>
                <w:lang w:val="uk-UA" w:eastAsia="uk-UA"/>
              </w:rPr>
            </w:pPr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Не менше ніж 600 кг/</w:t>
            </w:r>
            <w:proofErr w:type="spellStart"/>
            <w:r w:rsidRPr="00392873">
              <w:rPr>
                <w:rFonts w:ascii="Times New Roman" w:hAnsi="Times New Roman" w:cs="Times New Roman"/>
                <w:szCs w:val="24"/>
                <w:lang w:val="uk-UA" w:eastAsia="uk-UA"/>
              </w:rPr>
              <w:t>м.куб</w:t>
            </w:r>
            <w:proofErr w:type="spellEnd"/>
          </w:p>
        </w:tc>
      </w:tr>
    </w:tbl>
    <w:p w:rsidR="00756C4B" w:rsidRPr="00392873" w:rsidRDefault="00756C4B" w:rsidP="003928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12" w:name="_Hlk184989775"/>
      <w:bookmarkStart w:id="13" w:name="_Hlk184989747"/>
      <w:r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Якість брикетів паливних «RUF» з деревини, що буде постачатися Замовнику, має відповідати зольності, вологості, щільності, теплоті згорання, лінійним розмірам (довжина, ширина (діаметр), висота(товщина),</w:t>
      </w:r>
      <w:r w:rsidRPr="0039287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радіус закруглення на ребрах брикетів) вмісту дрібних частинок, вмісту домішок, насипній щільності,</w:t>
      </w:r>
      <w:r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підтверджується наданням в складі тендерної пропозиції копій (оригіналів) сертифікатів чи протоколів випробування (видані на ім’я учасника торгів або виробника або постачальника (продавця та ін.) підтвердженого договірними відносинами з учасником), </w:t>
      </w:r>
      <w:r w:rsidRPr="00392873">
        <w:rPr>
          <w:rFonts w:ascii="Times New Roman" w:hAnsi="Times New Roman" w:cs="Times New Roman"/>
          <w:sz w:val="24"/>
          <w:szCs w:val="24"/>
          <w:lang w:val="uk-UA"/>
        </w:rPr>
        <w:t>які підтверджують якість продукції, що постачається.</w:t>
      </w:r>
    </w:p>
    <w:bookmarkEnd w:id="12"/>
    <w:bookmarkEnd w:id="13"/>
    <w:p w:rsidR="00B80206" w:rsidRPr="00392873" w:rsidRDefault="00B80206" w:rsidP="003928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392873">
        <w:rPr>
          <w:rFonts w:ascii="Times New Roman" w:hAnsi="Times New Roman"/>
          <w:sz w:val="24"/>
          <w:szCs w:val="24"/>
          <w:lang w:val="uk-UA"/>
        </w:rPr>
        <w:t>До зазначених документів обов’язково додається копії дійсних атестатів акредитації та сфери акредитації установи,  яка видала документ що підтверджує якісні та технічні показники на товар, завірені «мокрою» печаткою цієї установи.</w:t>
      </w:r>
    </w:p>
    <w:p w:rsidR="00B80206" w:rsidRPr="00392873" w:rsidRDefault="00B80206" w:rsidP="003928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/>
          <w:bCs/>
          <w:lang w:val="uk-UA"/>
        </w:rPr>
      </w:pPr>
      <w:r w:rsidRPr="00392873">
        <w:rPr>
          <w:rFonts w:ascii="Times New Roman" w:hAnsi="Times New Roman"/>
          <w:sz w:val="24"/>
          <w:szCs w:val="24"/>
          <w:lang w:val="uk-UA"/>
        </w:rPr>
        <w:t>Учасники процедури закупівлі повинні надати в складі тендерної пропозиції документи, які підтверджують відповідність тендерної пропозиції учасника технічним, якісним, кількісним та іншим вимогам до предмета закупівлі, а саме, відповідну технічну специфікацію та документи про якість товарів, який підтверджує показники згідно цієї тендерної документації а саме:</w:t>
      </w:r>
      <w:r w:rsidRPr="00392873">
        <w:rPr>
          <w:rFonts w:ascii="Times New Roman" w:hAnsi="Times New Roman"/>
          <w:bCs/>
          <w:lang w:val="uk-UA"/>
        </w:rPr>
        <w:t xml:space="preserve"> копії (оригінали) сертифікатів чи паспортів якості чи іншими документами (видані на ім’я учасника торгів або виробника або постачальника (продавця та ін.) підтвердженого договірними відносинами з учасником  в 4 кварталі 2024 року</w:t>
      </w:r>
      <w:r w:rsidRPr="00392873">
        <w:rPr>
          <w:lang w:val="uk-UA"/>
        </w:rPr>
        <w:t xml:space="preserve"> </w:t>
      </w:r>
      <w:r w:rsidRPr="00392873">
        <w:rPr>
          <w:rFonts w:ascii="Times New Roman" w:hAnsi="Times New Roman"/>
          <w:bCs/>
          <w:lang w:val="uk-UA"/>
        </w:rPr>
        <w:t>або в 2025 році).</w:t>
      </w:r>
    </w:p>
    <w:p w:rsidR="00756C4B" w:rsidRPr="00392873" w:rsidRDefault="00756C4B" w:rsidP="00392873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9287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Учасником може бути запропоновано товар, що є еквівалентом зазначеним в даному додатку товарів. </w:t>
      </w:r>
      <w:r w:rsidRPr="003928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Еквівалентність товару, що пропонується учасником, повинна бути документально підтверджена шляхом надання у складі пропозиції учасником відповідного документу (довідки, листа) від органу, уповноваженого на сертифікацію </w:t>
      </w:r>
      <w:r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паливної гранули з деревини (</w:t>
      </w:r>
      <w:proofErr w:type="spellStart"/>
      <w:r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пелети</w:t>
      </w:r>
      <w:proofErr w:type="spellEnd"/>
      <w:r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), </w:t>
      </w:r>
      <w:r w:rsidRPr="00392873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</w:t>
      </w:r>
      <w:r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ДСТУ 8358:2015,</w:t>
      </w:r>
      <w:r w:rsidRPr="003928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 свідчить про еквівалентність</w:t>
      </w:r>
      <w:r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паливної гранули з деревини (</w:t>
      </w:r>
      <w:proofErr w:type="spellStart"/>
      <w:r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пелети</w:t>
      </w:r>
      <w:proofErr w:type="spellEnd"/>
      <w:r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), </w:t>
      </w:r>
      <w:proofErr w:type="spellStart"/>
      <w:r w:rsidRPr="00392873">
        <w:rPr>
          <w:rFonts w:ascii="Times New Roman" w:eastAsia="Calibri" w:hAnsi="Times New Roman" w:cs="Times New Roman"/>
          <w:sz w:val="24"/>
          <w:szCs w:val="24"/>
          <w:lang w:val="uk-UA"/>
        </w:rPr>
        <w:t>напівбрикетів</w:t>
      </w:r>
      <w:proofErr w:type="spellEnd"/>
      <w:r w:rsidRPr="003928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92873">
        <w:rPr>
          <w:rFonts w:ascii="Times New Roman" w:eastAsia="Calibri" w:hAnsi="Times New Roman" w:cs="Times New Roman"/>
          <w:sz w:val="24"/>
          <w:szCs w:val="24"/>
          <w:lang w:val="uk-UA"/>
        </w:rPr>
        <w:t>торфяних</w:t>
      </w:r>
      <w:proofErr w:type="spellEnd"/>
      <w:r w:rsidRPr="003928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відповідно до РСТ УРСР 1297-82, що свідчить про еквівалентність </w:t>
      </w:r>
      <w:proofErr w:type="spellStart"/>
      <w:r w:rsidRPr="00392873">
        <w:rPr>
          <w:rFonts w:ascii="Times New Roman" w:eastAsia="Calibri" w:hAnsi="Times New Roman" w:cs="Times New Roman"/>
          <w:sz w:val="24"/>
          <w:szCs w:val="24"/>
          <w:lang w:val="uk-UA"/>
        </w:rPr>
        <w:t>напівбрикетам</w:t>
      </w:r>
      <w:proofErr w:type="spellEnd"/>
      <w:r w:rsidRPr="003928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торф’яним, брикетів паливних «RUF» з деревини, відповідно до</w:t>
      </w:r>
      <w:r w:rsidRPr="003928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ДСТУ 8358:2015,</w:t>
      </w:r>
      <w:r w:rsidRPr="003928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 свідчить про еквівалентність брикетів паливних «RUF» з деревини.</w:t>
      </w:r>
    </w:p>
    <w:p w:rsidR="000F2DB6" w:rsidRPr="00392873" w:rsidRDefault="000F2DB6" w:rsidP="00392873">
      <w:pPr>
        <w:tabs>
          <w:tab w:val="left" w:pos="0"/>
        </w:tabs>
        <w:spacing w:after="0"/>
        <w:ind w:left="108" w:right="118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392873">
        <w:rPr>
          <w:rFonts w:ascii="Times New Roman" w:hAnsi="Times New Roman"/>
          <w:sz w:val="24"/>
          <w:szCs w:val="24"/>
          <w:lang w:val="uk-UA" w:eastAsia="ar-SA"/>
        </w:rPr>
        <w:tab/>
        <w:t>У випадку, коли учасник не є виробником запропонованого товару, учасник має підтвердити наявність договірних відносин між учасником та виробником товару або з іншим суб’єктом господарювання (загальна кількість продукції за цим договором має бути не меншою за потребу Замовника оголошеною в даній закупівлі)</w:t>
      </w:r>
      <w:r w:rsidRPr="00392873">
        <w:rPr>
          <w:rFonts w:ascii="Times New Roman" w:hAnsi="Times New Roman"/>
          <w:sz w:val="24"/>
          <w:szCs w:val="24"/>
          <w:u w:val="single"/>
          <w:lang w:val="uk-UA" w:eastAsia="ar-SA"/>
        </w:rPr>
        <w:t>,</w:t>
      </w:r>
      <w:r w:rsidRPr="00392873">
        <w:rPr>
          <w:rFonts w:ascii="Times New Roman" w:hAnsi="Times New Roman"/>
          <w:sz w:val="24"/>
          <w:szCs w:val="24"/>
          <w:lang w:val="uk-UA" w:eastAsia="ar-SA"/>
        </w:rPr>
        <w:t xml:space="preserve"> що здійснює реалізацію та відвантаження товару учаснику:</w:t>
      </w:r>
    </w:p>
    <w:p w:rsidR="000F2DB6" w:rsidRPr="00392873" w:rsidRDefault="000F2DB6" w:rsidP="00392873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392873">
        <w:rPr>
          <w:rFonts w:ascii="Times New Roman" w:hAnsi="Times New Roman"/>
          <w:sz w:val="24"/>
          <w:szCs w:val="24"/>
          <w:lang w:val="uk-UA" w:eastAsia="ar-SA"/>
        </w:rPr>
        <w:t xml:space="preserve"> - у випадку наявності договірних відносин учасника з виробником товару, учасник має надати діючий Договір, що підтверджує договірні відносини між учасником та виробником товару </w:t>
      </w:r>
      <w:r w:rsidRPr="00392873">
        <w:rPr>
          <w:rFonts w:ascii="Times New Roman" w:hAnsi="Times New Roman"/>
          <w:i/>
          <w:sz w:val="24"/>
          <w:szCs w:val="24"/>
          <w:lang w:val="uk-UA" w:eastAsia="ar-SA"/>
        </w:rPr>
        <w:t>(подається у наступному вигляді: сканована копія або сканований оригінал)</w:t>
      </w:r>
      <w:r w:rsidRPr="00392873">
        <w:rPr>
          <w:rFonts w:ascii="Times New Roman" w:hAnsi="Times New Roman"/>
          <w:sz w:val="24"/>
          <w:szCs w:val="24"/>
          <w:lang w:val="uk-UA" w:eastAsia="ar-SA"/>
        </w:rPr>
        <w:t xml:space="preserve">. </w:t>
      </w:r>
    </w:p>
    <w:p w:rsidR="000F2DB6" w:rsidRPr="00392873" w:rsidRDefault="000F2DB6" w:rsidP="00392873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392873">
        <w:rPr>
          <w:rFonts w:ascii="Times New Roman" w:hAnsi="Times New Roman"/>
          <w:sz w:val="24"/>
          <w:szCs w:val="24"/>
          <w:lang w:val="uk-UA" w:eastAsia="ar-SA"/>
        </w:rPr>
        <w:t>- у випадку наявності договірних відносин між учасником та іншим суб’єктом господарювання, учасник має надати діючий Договір, що підтверджує договірні відносини між учасником та іншим суб’єктом господарювання (подається у наступному вигляді: сканована копія або сканований оригінал). Учасник має надати документ, що підтверджує наявність договірних відносин між таким суб’єктом господарювання та виробником на поставку товару, що є предметом закупівлі (подається у наступному вигляді: сканована копія або сканований оригінал).</w:t>
      </w:r>
    </w:p>
    <w:p w:rsidR="00AF3CCF" w:rsidRPr="00392873" w:rsidRDefault="00AF3CCF" w:rsidP="003928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F3CCF" w:rsidRPr="00392873" w:rsidRDefault="0006557E" w:rsidP="00392873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2873">
        <w:rPr>
          <w:rFonts w:ascii="Times New Roman" w:hAnsi="Times New Roman" w:cs="Times New Roman"/>
          <w:b/>
          <w:sz w:val="24"/>
          <w:szCs w:val="24"/>
          <w:lang w:val="uk-UA"/>
        </w:rPr>
        <w:t>Закупівля здійснюється на</w:t>
      </w:r>
      <w:r w:rsidR="00AB0E7D" w:rsidRPr="003928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потребу 202</w:t>
      </w:r>
      <w:r w:rsidR="00756C4B" w:rsidRPr="00392873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944623" w:rsidRPr="003928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року. </w:t>
      </w:r>
    </w:p>
    <w:p w:rsidR="00AF3CCF" w:rsidRPr="00392873" w:rsidRDefault="00AF3CCF" w:rsidP="00392873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C2E21" w:rsidRPr="00392873" w:rsidRDefault="007A3D3E" w:rsidP="00392873">
      <w:pPr>
        <w:pStyle w:val="a6"/>
        <w:spacing w:before="0" w:beforeAutospacing="0" w:after="0" w:afterAutospacing="0" w:line="276" w:lineRule="auto"/>
        <w:jc w:val="both"/>
        <w:rPr>
          <w:lang w:val="uk-UA"/>
        </w:rPr>
      </w:pPr>
      <w:r w:rsidRPr="00392873">
        <w:rPr>
          <w:b/>
          <w:lang w:val="uk-UA"/>
        </w:rPr>
        <w:t>Термін поставки:</w:t>
      </w:r>
      <w:r w:rsidRPr="00392873">
        <w:rPr>
          <w:lang w:val="uk-UA"/>
        </w:rPr>
        <w:t xml:space="preserve"> </w:t>
      </w:r>
      <w:r w:rsidR="0006557E" w:rsidRPr="00392873">
        <w:rPr>
          <w:lang w:val="uk-UA"/>
        </w:rPr>
        <w:t xml:space="preserve"> по 31.</w:t>
      </w:r>
      <w:r w:rsidR="00707DF2" w:rsidRPr="00392873">
        <w:rPr>
          <w:lang w:val="uk-UA"/>
        </w:rPr>
        <w:t>12</w:t>
      </w:r>
      <w:r w:rsidR="000F2DB6" w:rsidRPr="00392873">
        <w:rPr>
          <w:lang w:val="uk-UA"/>
        </w:rPr>
        <w:t>.202</w:t>
      </w:r>
      <w:r w:rsidR="00756C4B" w:rsidRPr="00392873">
        <w:rPr>
          <w:lang w:val="uk-UA"/>
        </w:rPr>
        <w:t>5</w:t>
      </w:r>
      <w:r w:rsidR="0006557E" w:rsidRPr="00392873">
        <w:rPr>
          <w:lang w:val="uk-UA"/>
        </w:rPr>
        <w:t xml:space="preserve"> року</w:t>
      </w:r>
    </w:p>
    <w:p w:rsidR="00AF3CCF" w:rsidRPr="00392873" w:rsidRDefault="00AF3CCF" w:rsidP="00392873">
      <w:pPr>
        <w:pStyle w:val="a6"/>
        <w:spacing w:before="0" w:beforeAutospacing="0" w:after="0" w:afterAutospacing="0" w:line="276" w:lineRule="auto"/>
        <w:jc w:val="both"/>
        <w:rPr>
          <w:lang w:val="uk-UA"/>
        </w:rPr>
      </w:pPr>
    </w:p>
    <w:p w:rsidR="00AF3CCF" w:rsidRPr="00392873" w:rsidRDefault="007A3D3E" w:rsidP="0039287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392873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розміру бюджетного призначення:</w:t>
      </w:r>
      <w:r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2DB6" w:rsidRPr="0039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розмір бюджетного призначення </w:t>
      </w:r>
      <w:r w:rsidR="000F2DB6" w:rsidRPr="00392873">
        <w:rPr>
          <w:rFonts w:ascii="Times New Roman" w:hAnsi="Times New Roman" w:cs="Times New Roman"/>
          <w:color w:val="333333"/>
          <w:spacing w:val="7"/>
          <w:sz w:val="24"/>
          <w:szCs w:val="24"/>
          <w:lang w:val="uk-UA"/>
        </w:rPr>
        <w:t>визначений відповідно до проекту бюджету на 202</w:t>
      </w:r>
      <w:r w:rsidR="00756C4B" w:rsidRPr="00392873">
        <w:rPr>
          <w:rFonts w:ascii="Times New Roman" w:hAnsi="Times New Roman" w:cs="Times New Roman"/>
          <w:color w:val="333333"/>
          <w:spacing w:val="7"/>
          <w:sz w:val="24"/>
          <w:szCs w:val="24"/>
          <w:lang w:val="uk-UA"/>
        </w:rPr>
        <w:t>5</w:t>
      </w:r>
      <w:r w:rsidR="000F2DB6" w:rsidRPr="00392873">
        <w:rPr>
          <w:rFonts w:ascii="Times New Roman" w:hAnsi="Times New Roman" w:cs="Times New Roman"/>
          <w:color w:val="333333"/>
          <w:spacing w:val="7"/>
          <w:sz w:val="24"/>
          <w:szCs w:val="24"/>
          <w:lang w:val="uk-UA"/>
        </w:rPr>
        <w:t xml:space="preserve"> рік та </w:t>
      </w:r>
      <w:r w:rsidR="0039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враховуючи ринкову</w:t>
      </w:r>
      <w:r w:rsidR="000F2DB6" w:rsidRPr="003928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вартість. </w:t>
      </w:r>
    </w:p>
    <w:p w:rsidR="00CD3BCD" w:rsidRPr="00392873" w:rsidRDefault="00CD3BCD" w:rsidP="0039287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3CCF" w:rsidRPr="00392873" w:rsidRDefault="000E4E28" w:rsidP="0039287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873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закупівлі:</w:t>
      </w:r>
      <w:r w:rsidR="0006557E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3BCD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756C4B" w:rsidRPr="00392873">
        <w:rPr>
          <w:rFonts w:ascii="Times New Roman" w:hAnsi="Times New Roman" w:cs="Times New Roman"/>
          <w:sz w:val="24"/>
          <w:szCs w:val="24"/>
          <w:lang w:val="uk-UA"/>
        </w:rPr>
        <w:t>394</w:t>
      </w:r>
      <w:r w:rsidR="00CD3BCD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000,00 грн (з ПДВ)</w:t>
      </w:r>
    </w:p>
    <w:p w:rsidR="00233EC5" w:rsidRPr="00392873" w:rsidRDefault="000E4E28" w:rsidP="00392873">
      <w:pPr>
        <w:pStyle w:val="a6"/>
        <w:shd w:val="clear" w:color="auto" w:fill="FFFFFF"/>
        <w:spacing w:before="0" w:beforeAutospacing="0" w:after="0" w:afterAutospacing="0" w:line="276" w:lineRule="auto"/>
        <w:ind w:right="-30"/>
        <w:jc w:val="both"/>
        <w:rPr>
          <w:bdr w:val="none" w:sz="0" w:space="0" w:color="auto" w:frame="1"/>
          <w:lang w:val="uk-UA" w:eastAsia="uk-UA"/>
        </w:rPr>
      </w:pPr>
      <w:r w:rsidRPr="00392873">
        <w:rPr>
          <w:b/>
          <w:lang w:val="uk-UA"/>
        </w:rPr>
        <w:t>Обґрунтування очікуваної вартості предмета закупівлі:</w:t>
      </w:r>
      <w:r w:rsidRPr="00392873">
        <w:rPr>
          <w:lang w:val="uk-UA"/>
        </w:rPr>
        <w:t xml:space="preserve"> </w:t>
      </w:r>
      <w:r w:rsidR="00AF3CCF" w:rsidRPr="00392873">
        <w:rPr>
          <w:bdr w:val="none" w:sz="0" w:space="0" w:color="auto" w:frame="1"/>
          <w:lang w:val="uk-UA" w:eastAsia="uk-UA"/>
        </w:rPr>
        <w:t>очікувана вартість предмета закупівлі визначена на підставі наказу Мінекономіки від 18.02.2020 №275 «Про затвердження примірної методики визначення очікуваної вартості товарів/послуг методом порівняння ринкових цін.</w:t>
      </w:r>
    </w:p>
    <w:p w:rsidR="00AF3CCF" w:rsidRPr="00392873" w:rsidRDefault="00AF3CCF" w:rsidP="00392873">
      <w:pPr>
        <w:pStyle w:val="a6"/>
        <w:shd w:val="clear" w:color="auto" w:fill="FFFFFF"/>
        <w:spacing w:before="0" w:beforeAutospacing="0" w:after="0" w:afterAutospacing="0" w:line="276" w:lineRule="auto"/>
        <w:ind w:right="-30"/>
        <w:jc w:val="both"/>
        <w:rPr>
          <w:lang w:val="uk-UA" w:eastAsia="uk-UA"/>
        </w:rPr>
      </w:pPr>
      <w:r w:rsidRPr="00392873">
        <w:rPr>
          <w:bdr w:val="none" w:sz="0" w:space="0" w:color="auto" w:frame="1"/>
          <w:lang w:val="uk-UA" w:eastAsia="uk-UA"/>
        </w:rPr>
        <w:t xml:space="preserve">Метод порівняння ринкових цін – це метод визначення загальнодоступної відкритої інформації про ціни та інформації з отриманих цінових пропозицій та </w:t>
      </w:r>
      <w:proofErr w:type="spellStart"/>
      <w:r w:rsidRPr="00392873">
        <w:rPr>
          <w:bdr w:val="none" w:sz="0" w:space="0" w:color="auto" w:frame="1"/>
          <w:lang w:val="uk-UA" w:eastAsia="uk-UA"/>
        </w:rPr>
        <w:t>прайс</w:t>
      </w:r>
      <w:proofErr w:type="spellEnd"/>
      <w:r w:rsidRPr="00392873">
        <w:rPr>
          <w:bdr w:val="none" w:sz="0" w:space="0" w:color="auto" w:frame="1"/>
          <w:lang w:val="uk-UA" w:eastAsia="uk-UA"/>
        </w:rPr>
        <w:t>-листів на момент вивчення ринку.</w:t>
      </w:r>
    </w:p>
    <w:p w:rsidR="00392873" w:rsidRPr="00392873" w:rsidRDefault="00DA7F63" w:rsidP="00392873">
      <w:pPr>
        <w:shd w:val="clear" w:color="auto" w:fill="FFFFFF"/>
        <w:spacing w:after="0"/>
        <w:ind w:right="-3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</w:pPr>
      <w:r w:rsidRPr="0039287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Також проведено аналіз комерційних пропозицій потенційних постачальників у регіоні замовника даного товару, а також здійснювався пошук, збір та аналіз загальнодоступної цінової інформації  в електронній системі </w:t>
      </w:r>
      <w:proofErr w:type="spellStart"/>
      <w:r w:rsidRPr="0039287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закупівель</w:t>
      </w:r>
      <w:proofErr w:type="spellEnd"/>
      <w:r w:rsidRPr="0039287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«</w:t>
      </w:r>
      <w:proofErr w:type="spellStart"/>
      <w:r w:rsidRPr="0039287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ProZorro</w:t>
      </w:r>
      <w:proofErr w:type="spellEnd"/>
      <w:r w:rsidRPr="0039287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>».</w:t>
      </w:r>
      <w:r w:rsidR="0039287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До того ж, були надіслані листи-запити до постачальників твердого палива з якими вже відбувалася співпраця, щодо вартості даного роду твердого палива. </w:t>
      </w:r>
    </w:p>
    <w:p w:rsidR="000E4E28" w:rsidRPr="00392873" w:rsidRDefault="000E4E28" w:rsidP="0039287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2A06" w:rsidRPr="00392873" w:rsidRDefault="00C92A06" w:rsidP="003928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4E28" w:rsidRPr="00392873" w:rsidRDefault="00233EC5" w:rsidP="0039287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Фахівець з публічних </w:t>
      </w:r>
      <w:proofErr w:type="spellStart"/>
      <w:r w:rsidRPr="00392873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0E4E28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2CD4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0E4E28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252CD4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92873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252CD4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E4E28" w:rsidRPr="0039287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92873">
        <w:rPr>
          <w:rFonts w:ascii="Times New Roman" w:hAnsi="Times New Roman" w:cs="Times New Roman"/>
          <w:sz w:val="24"/>
          <w:szCs w:val="24"/>
          <w:lang w:val="uk-UA"/>
        </w:rPr>
        <w:t>Оксана ОНИСЬКЕВИЧ</w:t>
      </w:r>
    </w:p>
    <w:sectPr w:rsidR="000E4E28" w:rsidRPr="00392873" w:rsidSect="00DB2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3122"/>
    <w:multiLevelType w:val="hybridMultilevel"/>
    <w:tmpl w:val="4D84228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665FE"/>
    <w:multiLevelType w:val="hybridMultilevel"/>
    <w:tmpl w:val="4D8422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014FC"/>
    <w:multiLevelType w:val="hybridMultilevel"/>
    <w:tmpl w:val="712880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04EC0"/>
    <w:multiLevelType w:val="hybridMultilevel"/>
    <w:tmpl w:val="DB76EF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73981"/>
    <w:multiLevelType w:val="hybridMultilevel"/>
    <w:tmpl w:val="03E4B512"/>
    <w:lvl w:ilvl="0" w:tplc="7D06E4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49"/>
    <w:rsid w:val="0006557E"/>
    <w:rsid w:val="000E4E28"/>
    <w:rsid w:val="000F2DB6"/>
    <w:rsid w:val="0019145B"/>
    <w:rsid w:val="00233EC5"/>
    <w:rsid w:val="00252CD4"/>
    <w:rsid w:val="003707E4"/>
    <w:rsid w:val="00392873"/>
    <w:rsid w:val="003B6BE8"/>
    <w:rsid w:val="003F61B9"/>
    <w:rsid w:val="004828CC"/>
    <w:rsid w:val="00521711"/>
    <w:rsid w:val="006B4B78"/>
    <w:rsid w:val="00706DA8"/>
    <w:rsid w:val="00707DF2"/>
    <w:rsid w:val="00753D49"/>
    <w:rsid w:val="00756C4B"/>
    <w:rsid w:val="007A3D3E"/>
    <w:rsid w:val="007F261B"/>
    <w:rsid w:val="00807FE5"/>
    <w:rsid w:val="00863304"/>
    <w:rsid w:val="00944623"/>
    <w:rsid w:val="00963D18"/>
    <w:rsid w:val="009D21DF"/>
    <w:rsid w:val="00AB0E7D"/>
    <w:rsid w:val="00AF3CCF"/>
    <w:rsid w:val="00B0016C"/>
    <w:rsid w:val="00B80206"/>
    <w:rsid w:val="00C07017"/>
    <w:rsid w:val="00C347C0"/>
    <w:rsid w:val="00C92A06"/>
    <w:rsid w:val="00C942AC"/>
    <w:rsid w:val="00CC2E21"/>
    <w:rsid w:val="00CD3BCD"/>
    <w:rsid w:val="00DA7F63"/>
    <w:rsid w:val="00DB2C81"/>
    <w:rsid w:val="00E4770C"/>
    <w:rsid w:val="00EB3C4C"/>
    <w:rsid w:val="00F7449C"/>
    <w:rsid w:val="00F765BF"/>
    <w:rsid w:val="00F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C0C0E-57A4-466A-ABE5-5F8E7BF5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E21"/>
  </w:style>
  <w:style w:type="paragraph" w:styleId="1">
    <w:name w:val="heading 1"/>
    <w:basedOn w:val="a"/>
    <w:link w:val="10"/>
    <w:uiPriority w:val="9"/>
    <w:qFormat/>
    <w:rsid w:val="00CC2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2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E2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9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Normal"/>
    <w:qFormat/>
    <w:rsid w:val="0006557E"/>
    <w:pPr>
      <w:spacing w:after="0"/>
    </w:pPr>
    <w:rPr>
      <w:rFonts w:ascii="Arial" w:eastAsia="Times New Roman" w:hAnsi="Arial" w:cs="Times New Roman"/>
      <w:color w:val="000000"/>
      <w:lang w:eastAsia="ru-RU"/>
    </w:rPr>
  </w:style>
  <w:style w:type="character" w:customStyle="1" w:styleId="Normal">
    <w:name w:val="Normal Знак"/>
    <w:link w:val="11"/>
    <w:rsid w:val="0006557E"/>
    <w:rPr>
      <w:rFonts w:ascii="Arial" w:eastAsia="Times New Roman" w:hAnsi="Arial" w:cs="Times New Roman"/>
      <w:color w:val="000000"/>
      <w:lang w:eastAsia="ru-RU"/>
    </w:rPr>
  </w:style>
  <w:style w:type="character" w:customStyle="1" w:styleId="a7">
    <w:name w:val="Без интервала Знак"/>
    <w:aliases w:val="nado12 Знак,ToR - tips and questions Знак,Bullet Знак"/>
    <w:link w:val="a8"/>
    <w:uiPriority w:val="1"/>
    <w:qFormat/>
    <w:locked/>
    <w:rsid w:val="00AF3CCF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8">
    <w:name w:val="No Spacing"/>
    <w:aliases w:val="nado12,ToR - tips and questions,Bullet"/>
    <w:link w:val="a7"/>
    <w:uiPriority w:val="1"/>
    <w:qFormat/>
    <w:rsid w:val="00AF3CC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styleId="a9">
    <w:name w:val="List Paragraph"/>
    <w:aliases w:val="название табл/рис,AC List 01,Список уровня 2,Bullet Number,Bullet 1,Use Case List Paragraph,lp1,List Paragraph1,lp11,List Paragraph11,Number Bullets,Elenco Normale,EBRD List,CA bullets,Details,Заголовок 1.1,заголовок 1.1,1 Буллет,Chapter10"/>
    <w:basedOn w:val="a"/>
    <w:link w:val="aa"/>
    <w:uiPriority w:val="99"/>
    <w:qFormat/>
    <w:rsid w:val="00AF3CCF"/>
    <w:pPr>
      <w:spacing w:after="160" w:line="252" w:lineRule="auto"/>
      <w:ind w:left="720"/>
      <w:contextualSpacing/>
    </w:pPr>
    <w:rPr>
      <w:lang w:val="uk-UA"/>
    </w:rPr>
  </w:style>
  <w:style w:type="character" w:customStyle="1" w:styleId="aa">
    <w:name w:val="Абзац списка Знак"/>
    <w:aliases w:val="название табл/рис Знак,AC List 01 Знак,Список уровня 2 Знак,Bullet Number Знак,Bullet 1 Знак,Use Case List Paragraph Знак,lp1 Знак,List Paragraph1 Знак,lp11 Знак,List Paragraph11 Знак,Number Bullets Знак,Elenco Normale Знак"/>
    <w:link w:val="a9"/>
    <w:uiPriority w:val="99"/>
    <w:qFormat/>
    <w:rsid w:val="00AF3CCF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ASUS</cp:lastModifiedBy>
  <cp:revision>2</cp:revision>
  <cp:lastPrinted>2022-02-11T07:28:00Z</cp:lastPrinted>
  <dcterms:created xsi:type="dcterms:W3CDTF">2025-01-23T12:52:00Z</dcterms:created>
  <dcterms:modified xsi:type="dcterms:W3CDTF">2025-01-23T12:52:00Z</dcterms:modified>
</cp:coreProperties>
</file>